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54E" w:rsidRDefault="006C254E" w:rsidP="00291CC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404040" w:themeColor="text1" w:themeTint="BF"/>
          <w:sz w:val="26"/>
          <w:szCs w:val="26"/>
          <w:lang w:eastAsia="fr-FR"/>
        </w:rPr>
      </w:pPr>
      <w:r w:rsidRPr="00291CCB">
        <w:rPr>
          <w:b/>
          <w:noProof/>
          <w:color w:val="404040" w:themeColor="text1" w:themeTint="BF"/>
          <w:sz w:val="44"/>
          <w:szCs w:val="44"/>
          <w:lang w:eastAsia="fr-FR"/>
        </w:rPr>
        <w:drawing>
          <wp:anchor distT="0" distB="0" distL="114300" distR="114300" simplePos="0" relativeHeight="251659264" behindDoc="0" locked="0" layoutInCell="1" allowOverlap="1" wp14:anchorId="1CD0FD20" wp14:editId="188B737E">
            <wp:simplePos x="0" y="0"/>
            <wp:positionH relativeFrom="margin">
              <wp:posOffset>-811530</wp:posOffset>
            </wp:positionH>
            <wp:positionV relativeFrom="margin">
              <wp:posOffset>10160</wp:posOffset>
            </wp:positionV>
            <wp:extent cx="2429510" cy="1111885"/>
            <wp:effectExtent l="0" t="0" r="0" b="0"/>
            <wp:wrapSquare wrapText="bothSides"/>
            <wp:docPr id="1" name="Image 1" descr="Collectif des Amazighs en Fra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llectif des Amazighs en Franc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9510" cy="1111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C254E" w:rsidRDefault="006C254E" w:rsidP="00291CC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404040" w:themeColor="text1" w:themeTint="BF"/>
          <w:sz w:val="26"/>
          <w:szCs w:val="26"/>
          <w:lang w:eastAsia="fr-FR"/>
        </w:rPr>
      </w:pPr>
    </w:p>
    <w:p w:rsidR="00617B0B" w:rsidRPr="00617B0B" w:rsidRDefault="00617B0B" w:rsidP="00291CC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33CC"/>
          <w:lang w:eastAsia="fr-FR"/>
        </w:rPr>
      </w:pPr>
      <w:r w:rsidRPr="00617B0B">
        <w:rPr>
          <w:rFonts w:ascii="Calibri" w:eastAsia="Times New Roman" w:hAnsi="Calibri" w:cs="Times New Roman"/>
          <w:b/>
          <w:color w:val="404040" w:themeColor="text1" w:themeTint="BF"/>
          <w:sz w:val="26"/>
          <w:szCs w:val="26"/>
          <w:lang w:eastAsia="fr-FR"/>
        </w:rPr>
        <w:t xml:space="preserve">Non à la criminalisation des membres du Conseil démocratique kurde en </w:t>
      </w:r>
      <w:r w:rsidRPr="00291CCB">
        <w:rPr>
          <w:rFonts w:ascii="Calibri" w:eastAsia="Times New Roman" w:hAnsi="Calibri" w:cs="Times New Roman"/>
          <w:b/>
          <w:color w:val="404040" w:themeColor="text1" w:themeTint="BF"/>
          <w:sz w:val="26"/>
          <w:szCs w:val="26"/>
          <w:lang w:eastAsia="fr-FR"/>
        </w:rPr>
        <w:t xml:space="preserve">France </w:t>
      </w:r>
      <w:r w:rsidRPr="00617B0B">
        <w:rPr>
          <w:rFonts w:ascii="Calibri" w:eastAsia="Times New Roman" w:hAnsi="Calibri" w:cs="Times New Roman"/>
          <w:b/>
          <w:color w:val="404040" w:themeColor="text1" w:themeTint="BF"/>
          <w:sz w:val="26"/>
          <w:szCs w:val="26"/>
          <w:lang w:eastAsia="fr-FR"/>
        </w:rPr>
        <w:t>!</w:t>
      </w:r>
    </w:p>
    <w:p w:rsidR="006C254E" w:rsidRPr="006C254E" w:rsidRDefault="00617B0B" w:rsidP="00291CCB">
      <w:pPr>
        <w:shd w:val="clear" w:color="auto" w:fill="FFFFFF"/>
        <w:spacing w:line="253" w:lineRule="atLeast"/>
        <w:jc w:val="both"/>
        <w:rPr>
          <w:rFonts w:ascii="Calibri" w:eastAsia="Times New Roman" w:hAnsi="Calibri" w:cs="Times New Roman"/>
          <w:color w:val="0033CC"/>
          <w:lang w:eastAsia="fr-FR"/>
        </w:rPr>
      </w:pPr>
      <w:r w:rsidRPr="00617B0B">
        <w:rPr>
          <w:rFonts w:ascii="Calibri" w:eastAsia="Times New Roman" w:hAnsi="Calibri" w:cs="Times New Roman"/>
          <w:color w:val="0033CC"/>
          <w:lang w:eastAsia="fr-FR"/>
        </w:rPr>
        <w:t> </w:t>
      </w:r>
      <w:bookmarkStart w:id="0" w:name="_GoBack"/>
      <w:bookmarkEnd w:id="0"/>
    </w:p>
    <w:p w:rsidR="006C254E" w:rsidRDefault="006C254E" w:rsidP="00291CCB">
      <w:pPr>
        <w:shd w:val="clear" w:color="auto" w:fill="FFFFFF"/>
        <w:spacing w:line="253" w:lineRule="atLeast"/>
        <w:jc w:val="both"/>
        <w:rPr>
          <w:rFonts w:ascii="Calibri" w:eastAsia="Times New Roman" w:hAnsi="Calibri" w:cs="Times New Roman"/>
          <w:color w:val="404040" w:themeColor="text1" w:themeTint="BF"/>
          <w:lang w:eastAsia="fr-FR"/>
        </w:rPr>
      </w:pPr>
    </w:p>
    <w:p w:rsidR="00617B0B" w:rsidRPr="00617B0B" w:rsidRDefault="00617B0B" w:rsidP="00291CCB">
      <w:pPr>
        <w:shd w:val="clear" w:color="auto" w:fill="FFFFFF"/>
        <w:spacing w:line="253" w:lineRule="atLeast"/>
        <w:jc w:val="both"/>
        <w:rPr>
          <w:rFonts w:ascii="Calibri" w:eastAsia="Times New Roman" w:hAnsi="Calibri" w:cs="Times New Roman"/>
          <w:color w:val="404040" w:themeColor="text1" w:themeTint="BF"/>
          <w:lang w:eastAsia="fr-FR"/>
        </w:rPr>
      </w:pPr>
      <w:r w:rsidRPr="00617B0B">
        <w:rPr>
          <w:rFonts w:ascii="Calibri" w:eastAsia="Times New Roman" w:hAnsi="Calibri" w:cs="Times New Roman"/>
          <w:color w:val="404040" w:themeColor="text1" w:themeTint="BF"/>
          <w:lang w:eastAsia="fr-FR"/>
        </w:rPr>
        <w:t>A la veille du déplacement de M. Jean-Yves LE DRIAN, ministre des affaires étrangères,  pour y rencontrer s</w:t>
      </w:r>
      <w:r w:rsidR="00B178DE" w:rsidRPr="00291CCB">
        <w:rPr>
          <w:rFonts w:ascii="Calibri" w:eastAsia="Times New Roman" w:hAnsi="Calibri" w:cs="Times New Roman"/>
          <w:color w:val="404040" w:themeColor="text1" w:themeTint="BF"/>
          <w:lang w:eastAsia="fr-FR"/>
        </w:rPr>
        <w:t xml:space="preserve">on homologue turc, des membres </w:t>
      </w:r>
      <w:r w:rsidRPr="00617B0B">
        <w:rPr>
          <w:rFonts w:ascii="Calibri" w:eastAsia="Times New Roman" w:hAnsi="Calibri" w:cs="Times New Roman"/>
          <w:color w:val="404040" w:themeColor="text1" w:themeTint="BF"/>
          <w:lang w:eastAsia="fr-FR"/>
        </w:rPr>
        <w:t xml:space="preserve">et responsables du Conseil démocratique Kurde en </w:t>
      </w:r>
      <w:r w:rsidRPr="00291CCB">
        <w:rPr>
          <w:rFonts w:ascii="Calibri" w:eastAsia="Times New Roman" w:hAnsi="Calibri" w:cs="Times New Roman"/>
          <w:color w:val="404040" w:themeColor="text1" w:themeTint="BF"/>
          <w:lang w:eastAsia="fr-FR"/>
        </w:rPr>
        <w:t>France (CDKF)</w:t>
      </w:r>
      <w:r w:rsidRPr="00617B0B">
        <w:rPr>
          <w:rFonts w:ascii="Calibri" w:eastAsia="Times New Roman" w:hAnsi="Calibri" w:cs="Times New Roman"/>
          <w:color w:val="404040" w:themeColor="text1" w:themeTint="BF"/>
          <w:lang w:eastAsia="fr-FR"/>
        </w:rPr>
        <w:t xml:space="preserve">, notamment son porte-parole et un des co-président, ont vu </w:t>
      </w:r>
      <w:r w:rsidRPr="00291CCB">
        <w:rPr>
          <w:rFonts w:ascii="Calibri" w:eastAsia="Times New Roman" w:hAnsi="Calibri" w:cs="Times New Roman"/>
          <w:color w:val="404040" w:themeColor="text1" w:themeTint="BF"/>
          <w:lang w:eastAsia="fr-FR"/>
        </w:rPr>
        <w:t>leurs comptes bancaires bloqués</w:t>
      </w:r>
      <w:r w:rsidRPr="00617B0B">
        <w:rPr>
          <w:rFonts w:ascii="Calibri" w:eastAsia="Times New Roman" w:hAnsi="Calibri" w:cs="Times New Roman"/>
          <w:color w:val="404040" w:themeColor="text1" w:themeTint="BF"/>
          <w:lang w:eastAsia="fr-FR"/>
        </w:rPr>
        <w:t> sur décision des ministères de l’économie et de l’intérieur.</w:t>
      </w:r>
      <w:r w:rsidRPr="00291CCB">
        <w:rPr>
          <w:rFonts w:ascii="Calibri" w:eastAsia="Times New Roman" w:hAnsi="Calibri" w:cs="Times New Roman"/>
          <w:color w:val="404040" w:themeColor="text1" w:themeTint="BF"/>
          <w:lang w:eastAsia="fr-FR"/>
        </w:rPr>
        <w:t xml:space="preserve"> </w:t>
      </w:r>
      <w:r w:rsidRPr="00617B0B">
        <w:rPr>
          <w:rFonts w:ascii="Calibri" w:eastAsia="Times New Roman" w:hAnsi="Calibri" w:cs="Times New Roman"/>
          <w:color w:val="404040" w:themeColor="text1" w:themeTint="BF"/>
          <w:lang w:eastAsia="fr-FR"/>
        </w:rPr>
        <w:t>Cette grave décision, vraisemblablement  prise à la veille de signature de gros contrats avec la Turquie, est incontesta</w:t>
      </w:r>
      <w:r w:rsidR="00B178DE" w:rsidRPr="00291CCB">
        <w:rPr>
          <w:rFonts w:ascii="Calibri" w:eastAsia="Times New Roman" w:hAnsi="Calibri" w:cs="Times New Roman"/>
          <w:color w:val="404040" w:themeColor="text1" w:themeTint="BF"/>
          <w:lang w:eastAsia="fr-FR"/>
        </w:rPr>
        <w:t>blement le fruit de pressions des</w:t>
      </w:r>
      <w:r w:rsidRPr="00617B0B">
        <w:rPr>
          <w:rFonts w:ascii="Calibri" w:eastAsia="Times New Roman" w:hAnsi="Calibri" w:cs="Times New Roman"/>
          <w:color w:val="404040" w:themeColor="text1" w:themeTint="BF"/>
          <w:lang w:eastAsia="fr-FR"/>
        </w:rPr>
        <w:t xml:space="preserve"> lobby</w:t>
      </w:r>
      <w:r w:rsidR="00B178DE" w:rsidRPr="00291CCB">
        <w:rPr>
          <w:rFonts w:ascii="Calibri" w:eastAsia="Times New Roman" w:hAnsi="Calibri" w:cs="Times New Roman"/>
          <w:color w:val="404040" w:themeColor="text1" w:themeTint="BF"/>
          <w:lang w:eastAsia="fr-FR"/>
        </w:rPr>
        <w:t>s</w:t>
      </w:r>
      <w:r w:rsidRPr="00617B0B">
        <w:rPr>
          <w:rFonts w:ascii="Calibri" w:eastAsia="Times New Roman" w:hAnsi="Calibri" w:cs="Times New Roman"/>
          <w:color w:val="404040" w:themeColor="text1" w:themeTint="BF"/>
          <w:lang w:eastAsia="fr-FR"/>
        </w:rPr>
        <w:t xml:space="preserve"> fasciste</w:t>
      </w:r>
      <w:r w:rsidR="00B178DE" w:rsidRPr="00291CCB">
        <w:rPr>
          <w:rFonts w:ascii="Calibri" w:eastAsia="Times New Roman" w:hAnsi="Calibri" w:cs="Times New Roman"/>
          <w:color w:val="404040" w:themeColor="text1" w:themeTint="BF"/>
          <w:lang w:eastAsia="fr-FR"/>
        </w:rPr>
        <w:t>s</w:t>
      </w:r>
      <w:r w:rsidRPr="00617B0B">
        <w:rPr>
          <w:rFonts w:ascii="Calibri" w:eastAsia="Times New Roman" w:hAnsi="Calibri" w:cs="Times New Roman"/>
          <w:color w:val="404040" w:themeColor="text1" w:themeTint="BF"/>
          <w:lang w:eastAsia="fr-FR"/>
        </w:rPr>
        <w:t xml:space="preserve"> turc</w:t>
      </w:r>
      <w:r w:rsidR="00B178DE" w:rsidRPr="00291CCB">
        <w:rPr>
          <w:rFonts w:ascii="Calibri" w:eastAsia="Times New Roman" w:hAnsi="Calibri" w:cs="Times New Roman"/>
          <w:color w:val="404040" w:themeColor="text1" w:themeTint="BF"/>
          <w:lang w:eastAsia="fr-FR"/>
        </w:rPr>
        <w:t>s</w:t>
      </w:r>
      <w:r w:rsidRPr="00617B0B">
        <w:rPr>
          <w:rFonts w:ascii="Calibri" w:eastAsia="Times New Roman" w:hAnsi="Calibri" w:cs="Times New Roman"/>
          <w:color w:val="404040" w:themeColor="text1" w:themeTint="BF"/>
          <w:lang w:eastAsia="fr-FR"/>
        </w:rPr>
        <w:t xml:space="preserve"> qui gouverne actuellement la Turquie.</w:t>
      </w:r>
    </w:p>
    <w:p w:rsidR="007D4F8C" w:rsidRDefault="007D4F8C" w:rsidP="00291CCB">
      <w:pPr>
        <w:shd w:val="clear" w:color="auto" w:fill="FFFFFF"/>
        <w:spacing w:line="253" w:lineRule="atLeast"/>
        <w:jc w:val="both"/>
        <w:rPr>
          <w:rFonts w:ascii="Calibri" w:eastAsia="Times New Roman" w:hAnsi="Calibri" w:cs="Times New Roman"/>
          <w:color w:val="404040" w:themeColor="text1" w:themeTint="BF"/>
          <w:lang w:eastAsia="fr-FR"/>
        </w:rPr>
      </w:pPr>
      <w:proofErr w:type="spellStart"/>
      <w:r>
        <w:rPr>
          <w:rFonts w:ascii="Calibri" w:eastAsia="Times New Roman" w:hAnsi="Calibri" w:cs="Times New Roman"/>
          <w:color w:val="404040" w:themeColor="text1" w:themeTint="BF"/>
          <w:lang w:eastAsia="fr-FR"/>
        </w:rPr>
        <w:t>Reccep</w:t>
      </w:r>
      <w:proofErr w:type="spellEnd"/>
      <w:r>
        <w:rPr>
          <w:rFonts w:ascii="Calibri" w:eastAsia="Times New Roman" w:hAnsi="Calibri" w:cs="Times New Roman"/>
          <w:color w:val="404040" w:themeColor="text1" w:themeTint="BF"/>
          <w:lang w:eastAsia="fr-FR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404040" w:themeColor="text1" w:themeTint="BF"/>
          <w:lang w:eastAsia="fr-FR"/>
        </w:rPr>
        <w:t>Tayyep</w:t>
      </w:r>
      <w:proofErr w:type="spellEnd"/>
      <w:r>
        <w:rPr>
          <w:rFonts w:ascii="Calibri" w:eastAsia="Times New Roman" w:hAnsi="Calibri" w:cs="Times New Roman"/>
          <w:color w:val="404040" w:themeColor="text1" w:themeTint="BF"/>
          <w:lang w:eastAsia="fr-FR"/>
        </w:rPr>
        <w:t xml:space="preserve"> </w:t>
      </w:r>
      <w:proofErr w:type="spellStart"/>
      <w:r w:rsidR="00617B0B" w:rsidRPr="00617B0B">
        <w:rPr>
          <w:rFonts w:ascii="Calibri" w:eastAsia="Times New Roman" w:hAnsi="Calibri" w:cs="Times New Roman"/>
          <w:color w:val="404040" w:themeColor="text1" w:themeTint="BF"/>
          <w:lang w:eastAsia="fr-FR"/>
        </w:rPr>
        <w:t>Erdogan</w:t>
      </w:r>
      <w:proofErr w:type="spellEnd"/>
      <w:r w:rsidR="00617B0B" w:rsidRPr="00617B0B">
        <w:rPr>
          <w:rFonts w:ascii="Calibri" w:eastAsia="Times New Roman" w:hAnsi="Calibri" w:cs="Times New Roman"/>
          <w:color w:val="404040" w:themeColor="text1" w:themeTint="BF"/>
          <w:lang w:eastAsia="fr-FR"/>
        </w:rPr>
        <w:t xml:space="preserve"> n’a jamais caché sa volonté raciste d’anéantir le peuple kurde </w:t>
      </w:r>
      <w:r w:rsidR="00B178DE" w:rsidRPr="00291CCB">
        <w:rPr>
          <w:rFonts w:ascii="Calibri" w:eastAsia="Times New Roman" w:hAnsi="Calibri" w:cs="Times New Roman"/>
          <w:color w:val="404040" w:themeColor="text1" w:themeTint="BF"/>
          <w:lang w:eastAsia="fr-FR"/>
        </w:rPr>
        <w:t>allant jusqu’au bombardement de</w:t>
      </w:r>
      <w:r w:rsidR="00617B0B" w:rsidRPr="00617B0B">
        <w:rPr>
          <w:rFonts w:ascii="Calibri" w:eastAsia="Times New Roman" w:hAnsi="Calibri" w:cs="Times New Roman"/>
          <w:color w:val="404040" w:themeColor="text1" w:themeTint="BF"/>
          <w:lang w:eastAsia="fr-FR"/>
        </w:rPr>
        <w:t> villages kurdes, y compris en dehors des frontiè</w:t>
      </w:r>
      <w:r>
        <w:rPr>
          <w:rFonts w:ascii="Calibri" w:eastAsia="Times New Roman" w:hAnsi="Calibri" w:cs="Times New Roman"/>
          <w:color w:val="404040" w:themeColor="text1" w:themeTint="BF"/>
          <w:lang w:eastAsia="fr-FR"/>
        </w:rPr>
        <w:t>res de la Turquie. La Turquie sous le règne fasciste d’</w:t>
      </w:r>
      <w:proofErr w:type="spellStart"/>
      <w:r w:rsidR="00617B0B" w:rsidRPr="00617B0B">
        <w:rPr>
          <w:rFonts w:ascii="Calibri" w:eastAsia="Times New Roman" w:hAnsi="Calibri" w:cs="Times New Roman"/>
          <w:color w:val="404040" w:themeColor="text1" w:themeTint="BF"/>
          <w:lang w:eastAsia="fr-FR"/>
        </w:rPr>
        <w:t>Erdogan</w:t>
      </w:r>
      <w:proofErr w:type="spellEnd"/>
      <w:r w:rsidR="00617B0B" w:rsidRPr="00617B0B">
        <w:rPr>
          <w:rFonts w:ascii="Calibri" w:eastAsia="Times New Roman" w:hAnsi="Calibri" w:cs="Times New Roman"/>
          <w:color w:val="404040" w:themeColor="text1" w:themeTint="BF"/>
          <w:lang w:eastAsia="fr-FR"/>
        </w:rPr>
        <w:t xml:space="preserve"> mène ouvertement une politique de purification ethnique. La France, qui se </w:t>
      </w:r>
      <w:r>
        <w:rPr>
          <w:rFonts w:ascii="Calibri" w:eastAsia="Times New Roman" w:hAnsi="Calibri" w:cs="Times New Roman"/>
          <w:color w:val="404040" w:themeColor="text1" w:themeTint="BF"/>
          <w:lang w:eastAsia="fr-FR"/>
        </w:rPr>
        <w:t>qualifie « </w:t>
      </w:r>
      <w:r w:rsidR="00617B0B" w:rsidRPr="00617B0B">
        <w:rPr>
          <w:rFonts w:ascii="Calibri" w:eastAsia="Times New Roman" w:hAnsi="Calibri" w:cs="Times New Roman"/>
          <w:color w:val="404040" w:themeColor="text1" w:themeTint="BF"/>
          <w:lang w:eastAsia="fr-FR"/>
        </w:rPr>
        <w:t>berceau des droits humains</w:t>
      </w:r>
      <w:r>
        <w:rPr>
          <w:rFonts w:ascii="Calibri" w:eastAsia="Times New Roman" w:hAnsi="Calibri" w:cs="Times New Roman"/>
          <w:color w:val="404040" w:themeColor="text1" w:themeTint="BF"/>
          <w:lang w:eastAsia="fr-FR"/>
        </w:rPr>
        <w:t> »</w:t>
      </w:r>
      <w:r w:rsidR="00617B0B" w:rsidRPr="00617B0B">
        <w:rPr>
          <w:rFonts w:ascii="Calibri" w:eastAsia="Times New Roman" w:hAnsi="Calibri" w:cs="Times New Roman"/>
          <w:color w:val="404040" w:themeColor="text1" w:themeTint="BF"/>
          <w:lang w:eastAsia="fr-FR"/>
        </w:rPr>
        <w:t xml:space="preserve">, ne peut se permettre de cautionner, ni encore moins d’autoriser l’extension de ce crime contre l’humanité à son propre territoire. Rappelons que trois militantes kurdes ont déjà été </w:t>
      </w:r>
      <w:r>
        <w:rPr>
          <w:rFonts w:ascii="Calibri" w:eastAsia="Times New Roman" w:hAnsi="Calibri" w:cs="Times New Roman"/>
          <w:color w:val="404040" w:themeColor="text1" w:themeTint="BF"/>
          <w:lang w:eastAsia="fr-FR"/>
        </w:rPr>
        <w:t xml:space="preserve">impunément assassinées à France </w:t>
      </w:r>
      <w:r w:rsidR="00617B0B" w:rsidRPr="00617B0B">
        <w:rPr>
          <w:rFonts w:ascii="Calibri" w:eastAsia="Times New Roman" w:hAnsi="Calibri" w:cs="Times New Roman"/>
          <w:color w:val="404040" w:themeColor="text1" w:themeTint="BF"/>
          <w:lang w:eastAsia="fr-FR"/>
        </w:rPr>
        <w:t>en 2013, dans le même contexte honteux de tractations politico-économiques entre Paris et Ankara.</w:t>
      </w:r>
      <w:r>
        <w:rPr>
          <w:rFonts w:ascii="Calibri" w:eastAsia="Times New Roman" w:hAnsi="Calibri" w:cs="Times New Roman"/>
          <w:color w:val="404040" w:themeColor="text1" w:themeTint="BF"/>
          <w:lang w:eastAsia="fr-FR"/>
        </w:rPr>
        <w:t xml:space="preserve"> </w:t>
      </w:r>
    </w:p>
    <w:p w:rsidR="00617B0B" w:rsidRPr="00617B0B" w:rsidRDefault="00617B0B" w:rsidP="00291CCB">
      <w:pPr>
        <w:shd w:val="clear" w:color="auto" w:fill="FFFFFF"/>
        <w:spacing w:line="253" w:lineRule="atLeast"/>
        <w:jc w:val="both"/>
        <w:rPr>
          <w:rFonts w:ascii="Calibri" w:eastAsia="Times New Roman" w:hAnsi="Calibri" w:cs="Times New Roman"/>
          <w:color w:val="404040" w:themeColor="text1" w:themeTint="BF"/>
          <w:lang w:eastAsia="fr-FR"/>
        </w:rPr>
      </w:pPr>
      <w:r w:rsidRPr="00617B0B">
        <w:rPr>
          <w:rFonts w:ascii="Calibri" w:eastAsia="Times New Roman" w:hAnsi="Calibri" w:cs="Times New Roman"/>
          <w:color w:val="404040" w:themeColor="text1" w:themeTint="BF"/>
          <w:lang w:eastAsia="fr-FR"/>
        </w:rPr>
        <w:t xml:space="preserve">La criminalisation des membres et dirigeants du Conseil démocratique kurde en France équivaut à cautionner  les allégations mensongères de « financement du terrorisme »  émises par le régime fasciste de Turquie contre des militants politiques  kurdes activant légalement en France ;  et par-là même, à justifier des éventuelles </w:t>
      </w:r>
      <w:r w:rsidR="00B178DE" w:rsidRPr="00291CCB">
        <w:rPr>
          <w:rFonts w:ascii="Calibri" w:eastAsia="Times New Roman" w:hAnsi="Calibri" w:cs="Times New Roman"/>
          <w:color w:val="404040" w:themeColor="text1" w:themeTint="BF"/>
          <w:lang w:eastAsia="fr-FR"/>
        </w:rPr>
        <w:t>« </w:t>
      </w:r>
      <w:r w:rsidRPr="00617B0B">
        <w:rPr>
          <w:rFonts w:ascii="Calibri" w:eastAsia="Times New Roman" w:hAnsi="Calibri" w:cs="Times New Roman"/>
          <w:color w:val="404040" w:themeColor="text1" w:themeTint="BF"/>
          <w:lang w:eastAsia="fr-FR"/>
        </w:rPr>
        <w:t>exactions</w:t>
      </w:r>
      <w:r w:rsidR="00B178DE" w:rsidRPr="00291CCB">
        <w:rPr>
          <w:rFonts w:ascii="Calibri" w:eastAsia="Times New Roman" w:hAnsi="Calibri" w:cs="Times New Roman"/>
          <w:color w:val="404040" w:themeColor="text1" w:themeTint="BF"/>
          <w:lang w:eastAsia="fr-FR"/>
        </w:rPr>
        <w:t> »</w:t>
      </w:r>
      <w:r w:rsidRPr="00617B0B">
        <w:rPr>
          <w:rFonts w:ascii="Calibri" w:eastAsia="Times New Roman" w:hAnsi="Calibri" w:cs="Times New Roman"/>
          <w:color w:val="404040" w:themeColor="text1" w:themeTint="BF"/>
          <w:lang w:eastAsia="fr-FR"/>
        </w:rPr>
        <w:t xml:space="preserve"> tu</w:t>
      </w:r>
      <w:r w:rsidRPr="00291CCB">
        <w:rPr>
          <w:rFonts w:ascii="Calibri" w:eastAsia="Times New Roman" w:hAnsi="Calibri" w:cs="Times New Roman"/>
          <w:color w:val="404040" w:themeColor="text1" w:themeTint="BF"/>
          <w:lang w:eastAsia="fr-FR"/>
        </w:rPr>
        <w:t>rques commises à leur encontre sur le territoire français.</w:t>
      </w:r>
    </w:p>
    <w:p w:rsidR="00617B0B" w:rsidRPr="00617B0B" w:rsidRDefault="00617B0B" w:rsidP="00291CCB">
      <w:pPr>
        <w:shd w:val="clear" w:color="auto" w:fill="FFFFFF"/>
        <w:spacing w:line="253" w:lineRule="atLeast"/>
        <w:jc w:val="both"/>
        <w:rPr>
          <w:rFonts w:ascii="Calibri" w:eastAsia="Times New Roman" w:hAnsi="Calibri" w:cs="Times New Roman"/>
          <w:color w:val="404040" w:themeColor="text1" w:themeTint="BF"/>
          <w:lang w:eastAsia="fr-FR"/>
        </w:rPr>
      </w:pPr>
      <w:r w:rsidRPr="00291CCB">
        <w:rPr>
          <w:rFonts w:ascii="Calibri" w:eastAsia="Times New Roman" w:hAnsi="Calibri" w:cs="Times New Roman"/>
          <w:color w:val="404040" w:themeColor="text1" w:themeTint="BF"/>
          <w:lang w:eastAsia="fr-FR"/>
        </w:rPr>
        <w:t>E</w:t>
      </w:r>
      <w:r w:rsidRPr="00617B0B">
        <w:rPr>
          <w:rFonts w:ascii="Calibri" w:eastAsia="Times New Roman" w:hAnsi="Calibri" w:cs="Times New Roman"/>
          <w:color w:val="404040" w:themeColor="text1" w:themeTint="BF"/>
          <w:lang w:eastAsia="fr-FR"/>
        </w:rPr>
        <w:t xml:space="preserve">n matière de « financement du terrorisme », il y a lieu de rappeler que le transit du pétrole de </w:t>
      </w:r>
      <w:proofErr w:type="spellStart"/>
      <w:r w:rsidRPr="00617B0B">
        <w:rPr>
          <w:rFonts w:ascii="Calibri" w:eastAsia="Times New Roman" w:hAnsi="Calibri" w:cs="Times New Roman"/>
          <w:color w:val="404040" w:themeColor="text1" w:themeTint="BF"/>
          <w:lang w:eastAsia="fr-FR"/>
        </w:rPr>
        <w:t>Daesch</w:t>
      </w:r>
      <w:proofErr w:type="spellEnd"/>
      <w:r w:rsidRPr="00617B0B">
        <w:rPr>
          <w:rFonts w:ascii="Calibri" w:eastAsia="Times New Roman" w:hAnsi="Calibri" w:cs="Times New Roman"/>
          <w:color w:val="404040" w:themeColor="text1" w:themeTint="BF"/>
          <w:lang w:eastAsia="fr-FR"/>
        </w:rPr>
        <w:t xml:space="preserve"> se faisait via les frontières turques et non via les frontières tenues par les kurdes.  A l’inverse de la Turquie qui </w:t>
      </w:r>
      <w:r w:rsidRPr="00291CCB">
        <w:rPr>
          <w:rFonts w:ascii="Calibri" w:eastAsia="Times New Roman" w:hAnsi="Calibri" w:cs="Times New Roman"/>
          <w:color w:val="404040" w:themeColor="text1" w:themeTint="BF"/>
          <w:lang w:eastAsia="fr-FR"/>
        </w:rPr>
        <w:t>a joué un rôle d’allié objectif</w:t>
      </w:r>
      <w:r w:rsidRPr="00617B0B">
        <w:rPr>
          <w:rFonts w:ascii="Calibri" w:eastAsia="Times New Roman" w:hAnsi="Calibri" w:cs="Times New Roman"/>
          <w:color w:val="404040" w:themeColor="text1" w:themeTint="BF"/>
          <w:lang w:eastAsia="fr-FR"/>
        </w:rPr>
        <w:t> de l’Etat islamique, et comme le monde entier a pu le constater de ses propres ye</w:t>
      </w:r>
      <w:r w:rsidRPr="00291CCB">
        <w:rPr>
          <w:rFonts w:ascii="Calibri" w:eastAsia="Times New Roman" w:hAnsi="Calibri" w:cs="Times New Roman"/>
          <w:color w:val="404040" w:themeColor="text1" w:themeTint="BF"/>
          <w:lang w:eastAsia="fr-FR"/>
        </w:rPr>
        <w:t xml:space="preserve">ux, </w:t>
      </w:r>
      <w:r w:rsidR="00864BD1" w:rsidRPr="00291CCB">
        <w:rPr>
          <w:rFonts w:ascii="Calibri" w:eastAsia="Times New Roman" w:hAnsi="Calibri" w:cs="Times New Roman"/>
          <w:color w:val="404040" w:themeColor="text1" w:themeTint="BF"/>
          <w:lang w:eastAsia="fr-FR"/>
        </w:rPr>
        <w:t xml:space="preserve">ce sont les </w:t>
      </w:r>
      <w:r w:rsidRPr="00291CCB">
        <w:rPr>
          <w:rFonts w:ascii="Calibri" w:eastAsia="Times New Roman" w:hAnsi="Calibri" w:cs="Times New Roman"/>
          <w:color w:val="404040" w:themeColor="text1" w:themeTint="BF"/>
          <w:lang w:eastAsia="fr-FR"/>
        </w:rPr>
        <w:t xml:space="preserve">Kurdes </w:t>
      </w:r>
      <w:r w:rsidR="00864BD1" w:rsidRPr="00291CCB">
        <w:rPr>
          <w:rFonts w:ascii="Calibri" w:eastAsia="Times New Roman" w:hAnsi="Calibri" w:cs="Times New Roman"/>
          <w:color w:val="404040" w:themeColor="text1" w:themeTint="BF"/>
          <w:lang w:eastAsia="fr-FR"/>
        </w:rPr>
        <w:t xml:space="preserve">qui </w:t>
      </w:r>
      <w:r w:rsidRPr="00291CCB">
        <w:rPr>
          <w:rFonts w:ascii="Calibri" w:eastAsia="Times New Roman" w:hAnsi="Calibri" w:cs="Times New Roman"/>
          <w:color w:val="404040" w:themeColor="text1" w:themeTint="BF"/>
          <w:lang w:eastAsia="fr-FR"/>
        </w:rPr>
        <w:t xml:space="preserve">ont été le </w:t>
      </w:r>
      <w:r w:rsidRPr="00617B0B">
        <w:rPr>
          <w:rFonts w:ascii="Calibri" w:eastAsia="Times New Roman" w:hAnsi="Calibri" w:cs="Times New Roman"/>
          <w:color w:val="404040" w:themeColor="text1" w:themeTint="BF"/>
          <w:lang w:eastAsia="fr-FR"/>
        </w:rPr>
        <w:t xml:space="preserve">rempart </w:t>
      </w:r>
      <w:r w:rsidRPr="00291CCB">
        <w:rPr>
          <w:rFonts w:ascii="Calibri" w:eastAsia="Times New Roman" w:hAnsi="Calibri" w:cs="Times New Roman"/>
          <w:color w:val="404040" w:themeColor="text1" w:themeTint="BF"/>
          <w:lang w:eastAsia="fr-FR"/>
        </w:rPr>
        <w:t xml:space="preserve">le plus efficace </w:t>
      </w:r>
      <w:r w:rsidRPr="00617B0B">
        <w:rPr>
          <w:rFonts w:ascii="Calibri" w:eastAsia="Times New Roman" w:hAnsi="Calibri" w:cs="Times New Roman"/>
          <w:color w:val="404040" w:themeColor="text1" w:themeTint="BF"/>
          <w:lang w:eastAsia="fr-FR"/>
        </w:rPr>
        <w:t>c</w:t>
      </w:r>
      <w:r w:rsidR="00864BD1" w:rsidRPr="00291CCB">
        <w:rPr>
          <w:rFonts w:ascii="Calibri" w:eastAsia="Times New Roman" w:hAnsi="Calibri" w:cs="Times New Roman"/>
          <w:color w:val="404040" w:themeColor="text1" w:themeTint="BF"/>
          <w:lang w:eastAsia="fr-FR"/>
        </w:rPr>
        <w:t xml:space="preserve">ontre les djihadistes de </w:t>
      </w:r>
      <w:proofErr w:type="spellStart"/>
      <w:r w:rsidR="00864BD1" w:rsidRPr="00291CCB">
        <w:rPr>
          <w:rFonts w:ascii="Calibri" w:eastAsia="Times New Roman" w:hAnsi="Calibri" w:cs="Times New Roman"/>
          <w:color w:val="404040" w:themeColor="text1" w:themeTint="BF"/>
          <w:lang w:eastAsia="fr-FR"/>
        </w:rPr>
        <w:t>Daesch</w:t>
      </w:r>
      <w:proofErr w:type="spellEnd"/>
      <w:r w:rsidR="00864BD1" w:rsidRPr="00291CCB">
        <w:rPr>
          <w:rFonts w:ascii="Calibri" w:eastAsia="Times New Roman" w:hAnsi="Calibri" w:cs="Times New Roman"/>
          <w:color w:val="404040" w:themeColor="text1" w:themeTint="BF"/>
          <w:lang w:eastAsia="fr-FR"/>
        </w:rPr>
        <w:t xml:space="preserve"> et qui en ont payé le prix le plus élevé.</w:t>
      </w:r>
    </w:p>
    <w:p w:rsidR="00617B0B" w:rsidRPr="00617B0B" w:rsidRDefault="00617B0B" w:rsidP="00291CCB">
      <w:pPr>
        <w:shd w:val="clear" w:color="auto" w:fill="FFFFFF"/>
        <w:spacing w:line="253" w:lineRule="atLeast"/>
        <w:jc w:val="both"/>
        <w:rPr>
          <w:rFonts w:ascii="Calibri" w:eastAsia="Times New Roman" w:hAnsi="Calibri" w:cs="Times New Roman"/>
          <w:color w:val="404040" w:themeColor="text1" w:themeTint="BF"/>
          <w:lang w:eastAsia="fr-FR"/>
        </w:rPr>
      </w:pPr>
      <w:r w:rsidRPr="00617B0B">
        <w:rPr>
          <w:rFonts w:ascii="Calibri" w:eastAsia="Times New Roman" w:hAnsi="Calibri" w:cs="Times New Roman"/>
          <w:color w:val="404040" w:themeColor="text1" w:themeTint="BF"/>
          <w:lang w:eastAsia="fr-FR"/>
        </w:rPr>
        <w:t>Aujourd’hui, après le sacrifice de milliers de combattant</w:t>
      </w:r>
      <w:r w:rsidR="00B178DE" w:rsidRPr="00291CCB">
        <w:rPr>
          <w:rFonts w:ascii="Calibri" w:eastAsia="Times New Roman" w:hAnsi="Calibri" w:cs="Times New Roman"/>
          <w:color w:val="404040" w:themeColor="text1" w:themeTint="BF"/>
          <w:lang w:eastAsia="fr-FR"/>
        </w:rPr>
        <w:t>(e)</w:t>
      </w:r>
      <w:r w:rsidRPr="00617B0B">
        <w:rPr>
          <w:rFonts w:ascii="Calibri" w:eastAsia="Times New Roman" w:hAnsi="Calibri" w:cs="Times New Roman"/>
          <w:color w:val="404040" w:themeColor="text1" w:themeTint="BF"/>
          <w:lang w:eastAsia="fr-FR"/>
        </w:rPr>
        <w:t xml:space="preserve">s </w:t>
      </w:r>
      <w:r w:rsidR="00B178DE" w:rsidRPr="00291CCB">
        <w:rPr>
          <w:rFonts w:ascii="Calibri" w:eastAsia="Times New Roman" w:hAnsi="Calibri" w:cs="Times New Roman"/>
          <w:color w:val="404040" w:themeColor="text1" w:themeTint="BF"/>
          <w:lang w:eastAsia="fr-FR"/>
        </w:rPr>
        <w:t xml:space="preserve">kurdes pour l’Humanité et la </w:t>
      </w:r>
      <w:r w:rsidRPr="00617B0B">
        <w:rPr>
          <w:rFonts w:ascii="Calibri" w:eastAsia="Times New Roman" w:hAnsi="Calibri" w:cs="Times New Roman"/>
          <w:color w:val="404040" w:themeColor="text1" w:themeTint="BF"/>
          <w:lang w:eastAsia="fr-FR"/>
        </w:rPr>
        <w:t>Liberté du monde, et pour des raisons qui ne peuvent en aucun cas servir les intérêts de la France, des mesures</w:t>
      </w:r>
      <w:r w:rsidR="00864BD1" w:rsidRPr="00291CCB">
        <w:rPr>
          <w:rFonts w:ascii="Calibri" w:eastAsia="Times New Roman" w:hAnsi="Calibri" w:cs="Times New Roman"/>
          <w:color w:val="404040" w:themeColor="text1" w:themeTint="BF"/>
          <w:lang w:eastAsia="fr-FR"/>
        </w:rPr>
        <w:t xml:space="preserve"> honteuses</w:t>
      </w:r>
      <w:r w:rsidRPr="00617B0B">
        <w:rPr>
          <w:rFonts w:ascii="Calibri" w:eastAsia="Times New Roman" w:hAnsi="Calibri" w:cs="Times New Roman"/>
          <w:color w:val="404040" w:themeColor="text1" w:themeTint="BF"/>
          <w:lang w:eastAsia="fr-FR"/>
        </w:rPr>
        <w:t xml:space="preserve"> sont prises pour brader cet immense sacrifice et mettre en danger la vie des militants kurdes en </w:t>
      </w:r>
      <w:r w:rsidR="000B111D">
        <w:rPr>
          <w:rFonts w:ascii="Calibri" w:eastAsia="Times New Roman" w:hAnsi="Calibri" w:cs="Times New Roman"/>
          <w:color w:val="404040" w:themeColor="text1" w:themeTint="BF"/>
          <w:lang w:eastAsia="fr-FR"/>
        </w:rPr>
        <w:t>France.</w:t>
      </w:r>
    </w:p>
    <w:p w:rsidR="000B111D" w:rsidRDefault="00617B0B" w:rsidP="00291CCB">
      <w:pPr>
        <w:shd w:val="clear" w:color="auto" w:fill="FFFFFF"/>
        <w:spacing w:line="253" w:lineRule="atLeast"/>
        <w:jc w:val="both"/>
        <w:rPr>
          <w:rFonts w:ascii="Calibri" w:eastAsia="Times New Roman" w:hAnsi="Calibri" w:cs="Times New Roman"/>
          <w:color w:val="404040" w:themeColor="text1" w:themeTint="BF"/>
          <w:lang w:eastAsia="fr-FR"/>
        </w:rPr>
      </w:pPr>
      <w:r w:rsidRPr="00617B0B">
        <w:rPr>
          <w:rFonts w:ascii="Calibri" w:eastAsia="Times New Roman" w:hAnsi="Calibri" w:cs="Times New Roman"/>
          <w:color w:val="404040" w:themeColor="text1" w:themeTint="BF"/>
          <w:lang w:eastAsia="fr-FR"/>
        </w:rPr>
        <w:t xml:space="preserve">Si le monde libre a oublié le sacrifice des kurdes contre </w:t>
      </w:r>
      <w:r w:rsidR="000B111D">
        <w:rPr>
          <w:rFonts w:ascii="Calibri" w:eastAsia="Times New Roman" w:hAnsi="Calibri" w:cs="Times New Roman"/>
          <w:color w:val="404040" w:themeColor="text1" w:themeTint="BF"/>
          <w:lang w:eastAsia="fr-FR"/>
        </w:rPr>
        <w:t>la barbarie de l’Etat islamique</w:t>
      </w:r>
      <w:r w:rsidR="00B178DE" w:rsidRPr="00291CCB">
        <w:rPr>
          <w:rFonts w:ascii="Calibri" w:eastAsia="Times New Roman" w:hAnsi="Calibri" w:cs="Times New Roman"/>
          <w:color w:val="404040" w:themeColor="text1" w:themeTint="BF"/>
          <w:lang w:eastAsia="fr-FR"/>
        </w:rPr>
        <w:t>, les lobby</w:t>
      </w:r>
      <w:r w:rsidRPr="00617B0B">
        <w:rPr>
          <w:rFonts w:ascii="Calibri" w:eastAsia="Times New Roman" w:hAnsi="Calibri" w:cs="Times New Roman"/>
          <w:color w:val="404040" w:themeColor="text1" w:themeTint="BF"/>
          <w:lang w:eastAsia="fr-FR"/>
        </w:rPr>
        <w:t>s islamistes fascistes</w:t>
      </w:r>
      <w:r w:rsidR="000B111D">
        <w:rPr>
          <w:rFonts w:ascii="Calibri" w:eastAsia="Times New Roman" w:hAnsi="Calibri" w:cs="Times New Roman"/>
          <w:color w:val="404040" w:themeColor="text1" w:themeTint="BF"/>
          <w:lang w:eastAsia="fr-FR"/>
        </w:rPr>
        <w:t>,</w:t>
      </w:r>
      <w:r w:rsidRPr="00617B0B">
        <w:rPr>
          <w:rFonts w:ascii="Calibri" w:eastAsia="Times New Roman" w:hAnsi="Calibri" w:cs="Times New Roman"/>
          <w:color w:val="404040" w:themeColor="text1" w:themeTint="BF"/>
          <w:lang w:eastAsia="fr-FR"/>
        </w:rPr>
        <w:t xml:space="preserve"> eux</w:t>
      </w:r>
      <w:r w:rsidR="000B111D">
        <w:rPr>
          <w:rFonts w:ascii="Calibri" w:eastAsia="Times New Roman" w:hAnsi="Calibri" w:cs="Times New Roman"/>
          <w:color w:val="404040" w:themeColor="text1" w:themeTint="BF"/>
          <w:lang w:eastAsia="fr-FR"/>
        </w:rPr>
        <w:t>,</w:t>
      </w:r>
      <w:r w:rsidRPr="00617B0B">
        <w:rPr>
          <w:rFonts w:ascii="Calibri" w:eastAsia="Times New Roman" w:hAnsi="Calibri" w:cs="Times New Roman"/>
          <w:color w:val="404040" w:themeColor="text1" w:themeTint="BF"/>
          <w:lang w:eastAsia="fr-FR"/>
        </w:rPr>
        <w:t xml:space="preserve"> ne l’ont pas oublié. </w:t>
      </w:r>
      <w:r w:rsidR="00864BD1" w:rsidRPr="00291CCB">
        <w:rPr>
          <w:rFonts w:ascii="Calibri" w:eastAsia="Times New Roman" w:hAnsi="Calibri" w:cs="Times New Roman"/>
          <w:color w:val="404040" w:themeColor="text1" w:themeTint="BF"/>
          <w:lang w:eastAsia="fr-FR"/>
        </w:rPr>
        <w:t xml:space="preserve">Pendant que l’armée turque bombarde des villages entiers et traque les kurdes sur leurs propres territoires, les têtes des militants politiques activant en France sont ouvertement mises à prix et des menaces explicites </w:t>
      </w:r>
      <w:r w:rsidR="00B178DE" w:rsidRPr="00291CCB">
        <w:rPr>
          <w:rFonts w:ascii="Calibri" w:eastAsia="Times New Roman" w:hAnsi="Calibri" w:cs="Times New Roman"/>
          <w:color w:val="404040" w:themeColor="text1" w:themeTint="BF"/>
          <w:lang w:eastAsia="fr-FR"/>
        </w:rPr>
        <w:t xml:space="preserve">leur </w:t>
      </w:r>
      <w:r w:rsidR="00864BD1" w:rsidRPr="00291CCB">
        <w:rPr>
          <w:rFonts w:ascii="Calibri" w:eastAsia="Times New Roman" w:hAnsi="Calibri" w:cs="Times New Roman"/>
          <w:color w:val="404040" w:themeColor="text1" w:themeTint="BF"/>
          <w:lang w:eastAsia="fr-FR"/>
        </w:rPr>
        <w:t>sont proférées en toute impunité</w:t>
      </w:r>
      <w:r w:rsidR="000B111D">
        <w:rPr>
          <w:rFonts w:ascii="Calibri" w:eastAsia="Times New Roman" w:hAnsi="Calibri" w:cs="Times New Roman"/>
          <w:color w:val="404040" w:themeColor="text1" w:themeTint="BF"/>
          <w:lang w:eastAsia="fr-FR"/>
        </w:rPr>
        <w:t xml:space="preserve"> et, pire encore, ce sont les victimes qui sont la cible de mesures coercitives.</w:t>
      </w:r>
    </w:p>
    <w:p w:rsidR="00B178DE" w:rsidRPr="00291CCB" w:rsidRDefault="00864BD1" w:rsidP="006C254E">
      <w:pPr>
        <w:shd w:val="clear" w:color="auto" w:fill="FFFFFF"/>
        <w:spacing w:line="253" w:lineRule="atLeast"/>
        <w:jc w:val="both"/>
        <w:rPr>
          <w:rFonts w:ascii="Calibri" w:eastAsia="Times New Roman" w:hAnsi="Calibri" w:cs="Times New Roman"/>
          <w:color w:val="404040" w:themeColor="text1" w:themeTint="BF"/>
          <w:lang w:eastAsia="fr-FR"/>
        </w:rPr>
      </w:pPr>
      <w:r w:rsidRPr="00291CCB">
        <w:rPr>
          <w:rFonts w:ascii="Calibri" w:eastAsia="Times New Roman" w:hAnsi="Calibri" w:cs="Times New Roman"/>
          <w:color w:val="404040" w:themeColor="text1" w:themeTint="BF"/>
          <w:lang w:eastAsia="fr-FR"/>
        </w:rPr>
        <w:t>Face à la situation d’extrême danger qui pèse sur la vie des membres du Conseil démocratiques en France, le Collectif des Amazighs en France</w:t>
      </w:r>
      <w:r w:rsidR="000B111D">
        <w:rPr>
          <w:rFonts w:ascii="Calibri" w:eastAsia="Times New Roman" w:hAnsi="Calibri" w:cs="Times New Roman"/>
          <w:color w:val="404040" w:themeColor="text1" w:themeTint="BF"/>
          <w:lang w:eastAsia="fr-FR"/>
        </w:rPr>
        <w:t xml:space="preserve"> (CAF)</w:t>
      </w:r>
      <w:r w:rsidRPr="00291CCB">
        <w:rPr>
          <w:rFonts w:ascii="Calibri" w:eastAsia="Times New Roman" w:hAnsi="Calibri" w:cs="Times New Roman"/>
          <w:color w:val="404040" w:themeColor="text1" w:themeTint="BF"/>
          <w:lang w:eastAsia="fr-FR"/>
        </w:rPr>
        <w:t xml:space="preserve"> réitère sa </w:t>
      </w:r>
      <w:r w:rsidR="000B111D">
        <w:rPr>
          <w:rFonts w:ascii="Calibri" w:eastAsia="Times New Roman" w:hAnsi="Calibri" w:cs="Times New Roman"/>
          <w:color w:val="404040" w:themeColor="text1" w:themeTint="BF"/>
          <w:lang w:eastAsia="fr-FR"/>
        </w:rPr>
        <w:t>totale solidarité avec</w:t>
      </w:r>
      <w:r w:rsidRPr="00291CCB">
        <w:rPr>
          <w:rFonts w:ascii="Calibri" w:eastAsia="Times New Roman" w:hAnsi="Calibri" w:cs="Times New Roman"/>
          <w:color w:val="404040" w:themeColor="text1" w:themeTint="BF"/>
          <w:lang w:eastAsia="fr-FR"/>
        </w:rPr>
        <w:t xml:space="preserve"> le CDKF et avec le peuple kurde qui fait, encore une fois, les frais d’une politique internationale </w:t>
      </w:r>
      <w:r w:rsidR="00B178DE" w:rsidRPr="00291CCB">
        <w:rPr>
          <w:rFonts w:ascii="Calibri" w:eastAsia="Times New Roman" w:hAnsi="Calibri" w:cs="Times New Roman"/>
          <w:color w:val="404040" w:themeColor="text1" w:themeTint="BF"/>
          <w:lang w:eastAsia="fr-FR"/>
        </w:rPr>
        <w:t>immorale et</w:t>
      </w:r>
      <w:r w:rsidRPr="00291CCB">
        <w:rPr>
          <w:rFonts w:ascii="Calibri" w:eastAsia="Times New Roman" w:hAnsi="Calibri" w:cs="Times New Roman"/>
          <w:color w:val="404040" w:themeColor="text1" w:themeTint="BF"/>
          <w:lang w:eastAsia="fr-FR"/>
        </w:rPr>
        <w:t xml:space="preserve"> dangereuse pour la paix et la sécurité dans le monde. </w:t>
      </w:r>
      <w:r w:rsidR="000B111D">
        <w:rPr>
          <w:rFonts w:ascii="Calibri" w:eastAsia="Times New Roman" w:hAnsi="Calibri" w:cs="Times New Roman"/>
          <w:color w:val="404040" w:themeColor="text1" w:themeTint="BF"/>
          <w:lang w:eastAsia="fr-FR"/>
        </w:rPr>
        <w:t xml:space="preserve">Le CAF dénonce </w:t>
      </w:r>
      <w:r w:rsidR="006C254E">
        <w:rPr>
          <w:rFonts w:ascii="Calibri" w:eastAsia="Times New Roman" w:hAnsi="Calibri" w:cs="Times New Roman"/>
          <w:color w:val="404040" w:themeColor="text1" w:themeTint="BF"/>
          <w:lang w:eastAsia="fr-FR"/>
        </w:rPr>
        <w:t xml:space="preserve">avec force </w:t>
      </w:r>
      <w:r w:rsidR="00B178DE" w:rsidRPr="00291CCB">
        <w:rPr>
          <w:rFonts w:ascii="Calibri" w:eastAsia="Times New Roman" w:hAnsi="Calibri" w:cs="Times New Roman"/>
          <w:color w:val="404040" w:themeColor="text1" w:themeTint="BF"/>
          <w:lang w:eastAsia="fr-FR"/>
        </w:rPr>
        <w:t>la criminalisation des militants politiques kurdes en France</w:t>
      </w:r>
      <w:r w:rsidR="000B111D">
        <w:rPr>
          <w:rFonts w:ascii="Calibri" w:eastAsia="Times New Roman" w:hAnsi="Calibri" w:cs="Times New Roman"/>
          <w:color w:val="404040" w:themeColor="text1" w:themeTint="BF"/>
          <w:lang w:eastAsia="fr-FR"/>
        </w:rPr>
        <w:t xml:space="preserve"> et appelle à une solidarité massive avec le CDKF</w:t>
      </w:r>
      <w:r w:rsidR="006C254E">
        <w:rPr>
          <w:rFonts w:ascii="Calibri" w:eastAsia="Times New Roman" w:hAnsi="Calibri" w:cs="Times New Roman"/>
          <w:color w:val="404040" w:themeColor="text1" w:themeTint="BF"/>
          <w:lang w:eastAsia="fr-FR"/>
        </w:rPr>
        <w:t>.</w:t>
      </w:r>
    </w:p>
    <w:p w:rsidR="00B178DE" w:rsidRDefault="00B178DE" w:rsidP="00291CC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404040" w:themeColor="text1" w:themeTint="BF"/>
          <w:lang w:eastAsia="fr-FR"/>
        </w:rPr>
      </w:pPr>
    </w:p>
    <w:p w:rsidR="00291CCB" w:rsidRDefault="00291CCB" w:rsidP="00291CC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404040" w:themeColor="text1" w:themeTint="BF"/>
          <w:lang w:eastAsia="fr-FR"/>
        </w:rPr>
      </w:pPr>
    </w:p>
    <w:p w:rsidR="00291CCB" w:rsidRDefault="00291CCB" w:rsidP="00291CCB">
      <w:pPr>
        <w:spacing w:after="0" w:line="240" w:lineRule="auto"/>
        <w:jc w:val="both"/>
        <w:rPr>
          <w:b/>
          <w:i/>
          <w:color w:val="595959" w:themeColor="text1" w:themeTint="A6"/>
        </w:rPr>
      </w:pPr>
      <w:r w:rsidRPr="00373589">
        <w:rPr>
          <w:b/>
          <w:i/>
          <w:color w:val="595959" w:themeColor="text1" w:themeTint="A6"/>
        </w:rPr>
        <w:t xml:space="preserve">Le Collectif des Amazighs en </w:t>
      </w:r>
      <w:r>
        <w:rPr>
          <w:b/>
          <w:i/>
          <w:color w:val="595959" w:themeColor="text1" w:themeTint="A6"/>
        </w:rPr>
        <w:t>France</w:t>
      </w:r>
    </w:p>
    <w:p w:rsidR="00291CCB" w:rsidRDefault="00291CCB" w:rsidP="00291CCB">
      <w:pPr>
        <w:spacing w:after="0" w:line="240" w:lineRule="auto"/>
        <w:jc w:val="both"/>
        <w:rPr>
          <w:b/>
          <w:i/>
          <w:color w:val="595959" w:themeColor="text1" w:themeTint="A6"/>
        </w:rPr>
      </w:pPr>
      <w:r>
        <w:rPr>
          <w:b/>
          <w:i/>
          <w:color w:val="595959" w:themeColor="text1" w:themeTint="A6"/>
        </w:rPr>
        <w:t xml:space="preserve">Paris, le </w:t>
      </w:r>
      <w:r>
        <w:rPr>
          <w:b/>
          <w:i/>
          <w:color w:val="595959" w:themeColor="text1" w:themeTint="A6"/>
        </w:rPr>
        <w:t>20 juin</w:t>
      </w:r>
      <w:r>
        <w:rPr>
          <w:b/>
          <w:i/>
          <w:color w:val="595959" w:themeColor="text1" w:themeTint="A6"/>
        </w:rPr>
        <w:t xml:space="preserve"> 2019</w:t>
      </w:r>
    </w:p>
    <w:sectPr w:rsidR="00291CCB" w:rsidSect="006C254E">
      <w:footerReference w:type="default" r:id="rId8"/>
      <w:pgSz w:w="11906" w:h="16838"/>
      <w:pgMar w:top="536" w:right="1417" w:bottom="993" w:left="1417" w:header="426" w:footer="3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11E" w:rsidRDefault="00BF111E" w:rsidP="006C254E">
      <w:pPr>
        <w:spacing w:after="0" w:line="240" w:lineRule="auto"/>
      </w:pPr>
      <w:r>
        <w:separator/>
      </w:r>
    </w:p>
  </w:endnote>
  <w:endnote w:type="continuationSeparator" w:id="0">
    <w:p w:rsidR="00BF111E" w:rsidRDefault="00BF111E" w:rsidP="006C2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54E" w:rsidRPr="006C254E" w:rsidRDefault="006C254E" w:rsidP="006C254E">
    <w:pPr>
      <w:spacing w:after="0" w:line="240" w:lineRule="auto"/>
      <w:ind w:left="-993" w:right="-709"/>
      <w:jc w:val="both"/>
      <w:rPr>
        <w:b/>
        <w:i/>
        <w:color w:val="595959" w:themeColor="text1" w:themeTint="A6"/>
        <w:sz w:val="16"/>
        <w:szCs w:val="16"/>
      </w:rPr>
    </w:pPr>
    <w:r>
      <w:rPr>
        <w:b/>
        <w:i/>
        <w:color w:val="404040" w:themeColor="text1" w:themeTint="BF"/>
        <w:sz w:val="16"/>
        <w:szCs w:val="16"/>
      </w:rPr>
      <w:t xml:space="preserve">                         </w:t>
    </w:r>
    <w:hyperlink r:id="rId1" w:history="1">
      <w:r w:rsidRPr="006C254E">
        <w:rPr>
          <w:rStyle w:val="Lienhypertexte"/>
          <w:b/>
          <w:i/>
          <w:color w:val="404040" w:themeColor="text1" w:themeTint="BF"/>
          <w:sz w:val="16"/>
          <w:szCs w:val="16"/>
        </w:rPr>
        <w:t>Collectif.amazigh@yahoo.com</w:t>
      </w:r>
    </w:hyperlink>
    <w:r w:rsidRPr="006C254E">
      <w:rPr>
        <w:b/>
        <w:i/>
        <w:color w:val="404040" w:themeColor="text1" w:themeTint="BF"/>
        <w:sz w:val="16"/>
        <w:szCs w:val="16"/>
      </w:rPr>
      <w:t xml:space="preserve">             </w:t>
    </w:r>
    <w:r>
      <w:rPr>
        <w:b/>
        <w:i/>
        <w:color w:val="595959" w:themeColor="text1" w:themeTint="A6"/>
        <w:sz w:val="16"/>
        <w:szCs w:val="16"/>
      </w:rPr>
      <w:t xml:space="preserve">                                                                                    </w:t>
    </w:r>
    <w:r w:rsidRPr="006C254E">
      <w:rPr>
        <w:b/>
        <w:i/>
        <w:color w:val="595959" w:themeColor="text1" w:themeTint="A6"/>
        <w:sz w:val="16"/>
        <w:szCs w:val="16"/>
      </w:rPr>
      <w:t xml:space="preserve">                           </w:t>
    </w:r>
    <w:r>
      <w:rPr>
        <w:b/>
        <w:i/>
        <w:color w:val="595959" w:themeColor="text1" w:themeTint="A6"/>
        <w:sz w:val="16"/>
        <w:szCs w:val="16"/>
      </w:rPr>
      <w:t xml:space="preserve">               </w:t>
    </w:r>
    <w:r w:rsidRPr="006C254E">
      <w:rPr>
        <w:b/>
        <w:i/>
        <w:color w:val="595959" w:themeColor="text1" w:themeTint="A6"/>
        <w:sz w:val="16"/>
        <w:szCs w:val="16"/>
      </w:rPr>
      <w:t xml:space="preserve"> </w:t>
    </w:r>
    <w:r>
      <w:rPr>
        <w:b/>
        <w:i/>
        <w:color w:val="595959" w:themeColor="text1" w:themeTint="A6"/>
        <w:sz w:val="16"/>
        <w:szCs w:val="16"/>
      </w:rPr>
      <w:t xml:space="preserve">                                             CAF@2019</w:t>
    </w:r>
  </w:p>
  <w:p w:rsidR="006C254E" w:rsidRDefault="006C254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11E" w:rsidRDefault="00BF111E" w:rsidP="006C254E">
      <w:pPr>
        <w:spacing w:after="0" w:line="240" w:lineRule="auto"/>
      </w:pPr>
      <w:r>
        <w:separator/>
      </w:r>
    </w:p>
  </w:footnote>
  <w:footnote w:type="continuationSeparator" w:id="0">
    <w:p w:rsidR="00BF111E" w:rsidRDefault="00BF111E" w:rsidP="006C25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B0B"/>
    <w:rsid w:val="000B111D"/>
    <w:rsid w:val="00291CCB"/>
    <w:rsid w:val="00423487"/>
    <w:rsid w:val="00617B0B"/>
    <w:rsid w:val="006C254E"/>
    <w:rsid w:val="007D4F8C"/>
    <w:rsid w:val="00864BD1"/>
    <w:rsid w:val="00B178DE"/>
    <w:rsid w:val="00BF1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C25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C254E"/>
  </w:style>
  <w:style w:type="paragraph" w:styleId="Pieddepage">
    <w:name w:val="footer"/>
    <w:basedOn w:val="Normal"/>
    <w:link w:val="PieddepageCar"/>
    <w:uiPriority w:val="99"/>
    <w:unhideWhenUsed/>
    <w:rsid w:val="006C25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C254E"/>
  </w:style>
  <w:style w:type="character" w:styleId="Lienhypertexte">
    <w:name w:val="Hyperlink"/>
    <w:basedOn w:val="Policepardfaut"/>
    <w:uiPriority w:val="99"/>
    <w:unhideWhenUsed/>
    <w:rsid w:val="006C25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C25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C254E"/>
  </w:style>
  <w:style w:type="paragraph" w:styleId="Pieddepage">
    <w:name w:val="footer"/>
    <w:basedOn w:val="Normal"/>
    <w:link w:val="PieddepageCar"/>
    <w:uiPriority w:val="99"/>
    <w:unhideWhenUsed/>
    <w:rsid w:val="006C25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C254E"/>
  </w:style>
  <w:style w:type="character" w:styleId="Lienhypertexte">
    <w:name w:val="Hyperlink"/>
    <w:basedOn w:val="Policepardfaut"/>
    <w:uiPriority w:val="99"/>
    <w:unhideWhenUsed/>
    <w:rsid w:val="006C25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74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llectif.amazigh@yahoo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Institut de Cancérologie Gustave ROUSSY</Company>
  <LinksUpToDate>false</LinksUpToDate>
  <CharactersWithSpaces>3530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2019-06-20T16:05:00Z</dcterms:created>
  <dcterms:modified xsi:type="dcterms:W3CDTF">2019-06-20T16:05:00Z</dcterms:modified>
</cp:coreProperties>
</file>